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66" w:rsidRPr="00CE4666" w:rsidRDefault="00CE4666" w:rsidP="00CE4666">
      <w:pPr>
        <w:widowControl/>
        <w:shd w:val="clear" w:color="auto" w:fill="FFFFFF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33"/>
          <w:szCs w:val="33"/>
        </w:rPr>
      </w:pPr>
      <w:r w:rsidRPr="00861627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33"/>
          <w:szCs w:val="33"/>
        </w:rPr>
        <w:t>传统乐教的快乐传承——以古文诵读为例浅谈“陈琴歌诀乐读法”</w:t>
      </w:r>
    </w:p>
    <w:p w:rsidR="00486819" w:rsidRPr="006513BF" w:rsidRDefault="006513BF">
      <w:pPr>
        <w:rPr>
          <w:rFonts w:ascii="微软雅黑" w:eastAsia="微软雅黑" w:hAnsi="微软雅黑"/>
          <w:color w:val="888888"/>
          <w:spacing w:val="8"/>
          <w:szCs w:val="21"/>
          <w:shd w:val="clear" w:color="auto" w:fill="EFEFEF"/>
        </w:rPr>
      </w:pPr>
      <w:r w:rsidRPr="006513BF">
        <w:rPr>
          <w:rFonts w:ascii="微软雅黑" w:eastAsia="微软雅黑" w:hAnsi="微软雅黑"/>
          <w:color w:val="888888"/>
          <w:spacing w:val="8"/>
          <w:szCs w:val="21"/>
          <w:shd w:val="clear" w:color="auto" w:fill="EFEFEF"/>
        </w:rPr>
        <w:t>于琮</w:t>
      </w:r>
      <w:r w:rsidRPr="006513BF">
        <w:rPr>
          <w:rFonts w:ascii="微软雅黑" w:eastAsia="微软雅黑" w:hAnsi="微软雅黑" w:hint="eastAsia"/>
          <w:color w:val="888888"/>
          <w:spacing w:val="8"/>
          <w:szCs w:val="21"/>
          <w:shd w:val="clear" w:color="auto" w:fill="EFEFEF"/>
        </w:rPr>
        <w:t xml:space="preserve"> </w:t>
      </w:r>
      <w:r w:rsidR="00861627" w:rsidRPr="00476CC2">
        <w:rPr>
          <w:rFonts w:ascii="微软雅黑" w:eastAsia="微软雅黑" w:hAnsi="微软雅黑" w:hint="eastAsia"/>
          <w:color w:val="888888"/>
          <w:spacing w:val="8"/>
          <w:szCs w:val="21"/>
          <w:shd w:val="clear" w:color="auto" w:fill="EFEFEF"/>
        </w:rPr>
        <w:t>《小学语文教学》2018年13期</w:t>
      </w:r>
    </w:p>
    <w:p w:rsidR="00861627" w:rsidRPr="00476CC2" w:rsidRDefault="00861627" w:rsidP="0086162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861627">
        <w:rPr>
          <w:rFonts w:ascii="宋体" w:eastAsia="宋体" w:hAnsi="宋体" w:cs="宋体"/>
          <w:kern w:val="0"/>
          <w:szCs w:val="21"/>
        </w:rPr>
        <w:t>于琮</w:t>
      </w:r>
      <w:r w:rsidRPr="00476CC2">
        <w:rPr>
          <w:rFonts w:ascii="宋体" w:eastAsia="宋体" w:hAnsi="宋体" w:cs="宋体" w:hint="eastAsia"/>
          <w:kern w:val="0"/>
          <w:szCs w:val="21"/>
        </w:rPr>
        <w:t>：</w:t>
      </w:r>
      <w:r w:rsidRPr="00861627">
        <w:rPr>
          <w:rFonts w:ascii="宋体" w:eastAsia="宋体" w:hAnsi="宋体" w:cs="宋体"/>
          <w:kern w:val="0"/>
          <w:szCs w:val="21"/>
        </w:rPr>
        <w:t>“素读”经典课程创始人、《素读经典在中小学立德树人实践中的应用研究》课题组组长陈琴的徒弟，课题组副组长，济南幼儿师范高等专科学校教师，扬州大学文学博士。曾获中华书局中华优秀传统文化教育年度卓越贡献人物奖，中华吟诵学会中级讲师，兼任山师大古籍整理研究所研究员、山东省尼山书院吟诵学社秘书长等。</w:t>
      </w:r>
    </w:p>
    <w:p w:rsidR="003A706F" w:rsidRPr="00861627" w:rsidRDefault="003A706F" w:rsidP="00861627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861627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4D6B445D" wp14:editId="272A9501">
                <wp:extent cx="304800" cy="304800"/>
                <wp:effectExtent l="0" t="0" r="0" b="0"/>
                <wp:docPr id="9" name="矩形 9" descr="https://mmbiz.qpic.cn/mmbiz_png/8IgLKVWmtp8libgaBibwZFtBxtwLkalW7x9843O7I8LLKNnSfqUtcBA6dIPakQva8H0SZ7zzoVpnPQlZjO147Rsg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9" o:spid="_x0000_s1026" alt="说明: https://mmbiz.qpic.cn/mmbiz_png/8IgLKVWmtp8libgaBibwZFtBxtwLkalW7x9843O7I8LLKNnSfqUtcBA6dIPakQva8H0SZ7zzoVpnPQlZjO147Rsg/640?wx_fmt=pn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T4px4VwMAAHcGAAAOAAAAAAAAAAAAAAAA&#10;AC4CAABkcnMvZTJvRG9jLnhtbFBLAQItABQABgAIAAAAIQBMoOks2AAAAAMBAAAPAAAAAAAAAAAA&#10;AAAAALE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古文经典的记诵是现代语文教学中的难点，特级教师、古诗词吟诵专家陈琴老师找到了突破口，在其首创的“经典素读”课程中，长声为吟，促声为诵。琅琅书声如金声玉振，</w:t>
      </w:r>
      <w:proofErr w:type="gramStart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叩击着</w:t>
      </w:r>
      <w:proofErr w:type="gramEnd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我们的灵魂，陈老师带领着孩子们快乐读书，启发我们思考教学的真谛。20多年的教学实践，陈老师不仅吟诵经典，还会用节奏流转、气韵生动的歌诀乐读法带孩子们翱翔在经典的天空。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陈琴歌诀乐（</w:t>
      </w:r>
      <w:proofErr w:type="spellStart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yu</w:t>
      </w:r>
      <w:proofErr w:type="spellEnd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è）读法，又称歌诀体，是由</w:t>
      </w:r>
      <w:proofErr w:type="gramStart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经典素读创始人</w:t>
      </w:r>
      <w:proofErr w:type="gramEnd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陈琴首创的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或歌谣或念白或咏叹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的一种读书方式。歌诀体是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中国传统乐教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教学方式的继承和发展，它遵循中国汉诗文传统的读书规律，是一种寓教于乐的读书方式。此法依归于“开智于声”，达到“弱而能言”之功效，它能使学生快乐地学习，在有序的音乐节奏与律动中记忆经典，在潜移默化之中浸润于经典，在神气情韵的流转中体悟经典精神，在摇曳生姿的琅琅书声中培养人生观，养成君子品性。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歌诀乐读法在</w:t>
      </w:r>
      <w:proofErr w:type="gramStart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经典素读古诗</w:t>
      </w:r>
      <w:proofErr w:type="gramEnd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文教学中常常与吟诵先后运用，所以，将其与吟诵对比分析，由此</w:t>
      </w:r>
      <w:proofErr w:type="gramStart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窥</w:t>
      </w:r>
      <w:proofErr w:type="gramEnd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其一二。</w:t>
      </w:r>
    </w:p>
    <w:p w:rsidR="003A706F" w:rsidRDefault="003A706F" w:rsidP="00861627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</w:p>
    <w:p w:rsidR="00861627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proofErr w:type="gramStart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一</w:t>
      </w:r>
      <w:proofErr w:type="gramEnd"/>
      <w:r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  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歌诀乐读与吟诵的异同点</w:t>
      </w:r>
    </w:p>
    <w:p w:rsidR="003A706F" w:rsidRPr="00476CC2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lastRenderedPageBreak/>
        <w:t>作为对传统读书方式的继承，歌诀乐读与</w:t>
      </w:r>
      <w:proofErr w:type="gramStart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吟诵既</w:t>
      </w:r>
      <w:proofErr w:type="gramEnd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相通有所不同，现将二者试做比较。</w:t>
      </w:r>
    </w:p>
    <w:p w:rsidR="00861627" w:rsidRPr="00861627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F3F3F"/>
          <w:spacing w:val="8"/>
          <w:kern w:val="0"/>
          <w:sz w:val="24"/>
          <w:szCs w:val="24"/>
        </w:rPr>
      </w:pPr>
      <w:r w:rsidRPr="00861627">
        <w:rPr>
          <w:rFonts w:ascii="微软雅黑" w:eastAsia="微软雅黑" w:hAnsi="微软雅黑" w:cs="宋体" w:hint="eastAsia"/>
          <w:color w:val="3F3F3F"/>
          <w:spacing w:val="8"/>
          <w:kern w:val="0"/>
          <w:sz w:val="24"/>
          <w:szCs w:val="24"/>
        </w:rPr>
        <w:t>01歌诀乐读与吟诵的相同点：</w:t>
      </w:r>
    </w:p>
    <w:p w:rsidR="006513BF" w:rsidRDefault="00861627" w:rsidP="00861627">
      <w:pPr>
        <w:widowControl/>
        <w:shd w:val="clear" w:color="auto" w:fill="FFFFFF"/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第一，乐教传承</w:t>
      </w:r>
    </w:p>
    <w:p w:rsidR="00861627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二者都是中国传统乐教教学方式的继承和发展，遵循中国汉诗文传统的读书规律，是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寓教于乐的读书方式。注重正音识字，诵读清楚，要如朱子所谓“舒缓</w:t>
      </w:r>
      <w:proofErr w:type="gramStart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不</w:t>
      </w:r>
      <w:proofErr w:type="gramEnd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 xml:space="preserve">迫，字字分明” 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。</w:t>
      </w:r>
    </w:p>
    <w:p w:rsidR="006513BF" w:rsidRDefault="00861627" w:rsidP="00861627">
      <w:pPr>
        <w:widowControl/>
        <w:shd w:val="clear" w:color="auto" w:fill="FFFFFF"/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第二，便于记忆</w:t>
      </w:r>
    </w:p>
    <w:p w:rsidR="003A706F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二者都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在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律动的音乐感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之中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，反复诵读，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做到心到、眼到、口到，身体相</w:t>
      </w:r>
      <w:proofErr w:type="gramStart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谐</w:t>
      </w:r>
      <w:proofErr w:type="gramEnd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，增强记忆。在高声朗读与熟读背诵中，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文或诗就盘旋在心中，在反复</w:t>
      </w:r>
      <w:proofErr w:type="gramStart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涵咏与重复</w:t>
      </w:r>
      <w:proofErr w:type="gramEnd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中，新的体悟不断生成，进而会其情趣，得其神韵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。</w:t>
      </w:r>
    </w:p>
    <w:p w:rsidR="006513BF" w:rsidRDefault="00861627" w:rsidP="00861627">
      <w:pPr>
        <w:widowControl/>
        <w:shd w:val="clear" w:color="auto" w:fill="FFFFFF"/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第三，</w:t>
      </w:r>
      <w:proofErr w:type="gramStart"/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据义而</w:t>
      </w:r>
      <w:proofErr w:type="gramEnd"/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成</w:t>
      </w:r>
    </w:p>
    <w:p w:rsidR="003A706F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二者都是建立在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对文本的充分理解基础上，根据文</w:t>
      </w:r>
      <w:proofErr w:type="gramStart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意确定</w:t>
      </w:r>
      <w:proofErr w:type="gramEnd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逻辑重音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才可以读好。吟诵需要依义行调，歌诀乐读需要因文律动，在诵念中协调律动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，注重</w:t>
      </w:r>
      <w:proofErr w:type="gramStart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感统相谐</w:t>
      </w:r>
      <w:proofErr w:type="gramEnd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、手舞足蹈。</w:t>
      </w:r>
    </w:p>
    <w:p w:rsidR="006513BF" w:rsidRDefault="00861627" w:rsidP="00861627">
      <w:pPr>
        <w:widowControl/>
        <w:shd w:val="clear" w:color="auto" w:fill="FFFFFF"/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第四，因体而变</w:t>
      </w:r>
    </w:p>
    <w:p w:rsidR="003A706F" w:rsidRPr="00476CC2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二者都会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因文体差异而变化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相应的诵读方式。</w:t>
      </w:r>
    </w:p>
    <w:p w:rsidR="00861627" w:rsidRPr="00861627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F3F3F"/>
          <w:spacing w:val="8"/>
          <w:kern w:val="0"/>
          <w:sz w:val="24"/>
          <w:szCs w:val="24"/>
        </w:rPr>
      </w:pPr>
      <w:r w:rsidRPr="00861627">
        <w:rPr>
          <w:rFonts w:ascii="微软雅黑" w:eastAsia="微软雅黑" w:hAnsi="微软雅黑" w:cs="宋体" w:hint="eastAsia"/>
          <w:color w:val="3F3F3F"/>
          <w:spacing w:val="8"/>
          <w:kern w:val="0"/>
          <w:sz w:val="24"/>
          <w:szCs w:val="24"/>
        </w:rPr>
        <w:t>02歌诀乐读与吟诵的不同点：</w:t>
      </w:r>
    </w:p>
    <w:p w:rsidR="00BF05B0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歌诀乐读与吟诵在诵读形式上和目的上皆有不同。</w:t>
      </w:r>
    </w:p>
    <w:p w:rsidR="003A706F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6"/>
          <w:szCs w:val="26"/>
        </w:rPr>
        <w:t>首先，歌诀乐读与吟诵在诵读形式上的不同：</w:t>
      </w:r>
    </w:p>
    <w:p w:rsidR="006513BF" w:rsidRDefault="00861627" w:rsidP="00861627">
      <w:pPr>
        <w:widowControl/>
        <w:shd w:val="clear" w:color="auto" w:fill="FFFFFF"/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第一，朗声诵读</w:t>
      </w:r>
    </w:p>
    <w:p w:rsidR="003A706F" w:rsidRPr="00A42F00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  <w:highlight w:val="yellow"/>
          <w:u w:val="single"/>
        </w:rPr>
      </w:pP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lastRenderedPageBreak/>
        <w:t>与吟诵可以浅吟低唱不同，歌诀乐读更强调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朗声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诵读，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大声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多遍诵读之后，句子脱口而出。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朱熹在《训学斋规·读书写文字第四》中强调：“凡读书，需要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读得字字响亮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，不可误一字，不可少一字，不可多一字，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不可倒一字，不可牵强暗记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。”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姚鼐在《惜抱轩尺牍·与陈硕士》书中，</w:t>
      </w:r>
      <w:proofErr w:type="gramStart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谈及刘</w:t>
      </w:r>
      <w:proofErr w:type="gramEnd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大櫆的诵读之法，也强调：“大抵学古文者，必要放声疾读又缓读，只久之自悟。若但能默看，即终身作外行。”</w:t>
      </w:r>
    </w:p>
    <w:p w:rsidR="006513BF" w:rsidRDefault="00861627" w:rsidP="00861627">
      <w:pPr>
        <w:widowControl/>
        <w:shd w:val="clear" w:color="auto" w:fill="FFFFFF"/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第二，击节诵读</w:t>
      </w:r>
    </w:p>
    <w:p w:rsidR="00E8145D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  <w:u w:val="single"/>
        </w:rPr>
      </w:pP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长声为吟，促声为诵（击节为诵）。击节为诵，必然形成一种与曼声吟咏不同的速度。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根据文</w:t>
      </w:r>
      <w:proofErr w:type="gramStart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意不同</w:t>
      </w:r>
      <w:proofErr w:type="gramEnd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有快歌诀、慢歌诀，快歌诀既有利于激发朗读者的情绪，也便于提高单位时间里的诵读效率；慢歌诀有利于读者体会文意的变化曲折。</w:t>
      </w:r>
    </w:p>
    <w:p w:rsidR="006513BF" w:rsidRDefault="00861627" w:rsidP="00861627">
      <w:pPr>
        <w:widowControl/>
        <w:shd w:val="clear" w:color="auto" w:fill="FFFFFF"/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第三，旋律从简</w:t>
      </w:r>
    </w:p>
    <w:p w:rsidR="00E8145D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  <w:u w:val="single"/>
        </w:rPr>
      </w:pP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歌诀乐读为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平念，旋律变化简单，侧重从声音的高低强弱强调文意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，旋律较少高低起伏，吟诵为唱念，在旋律的曲折中体现文意。</w:t>
      </w:r>
    </w:p>
    <w:p w:rsidR="006513BF" w:rsidRDefault="00861627" w:rsidP="00861627">
      <w:pPr>
        <w:widowControl/>
        <w:shd w:val="clear" w:color="auto" w:fill="FFFFFF"/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  <w:highlight w:val="yellow"/>
          <w:u w:val="single"/>
        </w:rPr>
      </w:pPr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第四，</w:t>
      </w:r>
      <w:r w:rsidRPr="00E934B2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  <w:highlight w:val="yellow"/>
          <w:u w:val="single"/>
        </w:rPr>
        <w:t>节奏有序</w:t>
      </w:r>
    </w:p>
    <w:p w:rsidR="00AC4457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这一点是歌诀乐读的关键所在。朱光潜说：“人类的情感最易见于声音节奏”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，歌诀乐读中，透过直接而有力量的声音节奏，文字的意义进一步传递。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节奏是指诵读中声音高低、语速快慢、语调轻重缓急等要素有秩序、有节拍的变化。吟诵的节奏是散拍子，高低快慢没有一定的规律。歌诀乐读节奏有序，以相对均匀的节奏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，可快可慢，因人而宜。节奏的快慢正如西方的四分音符、八分音符、十六分音符，甚至有时还会</w:t>
      </w:r>
      <w:proofErr w:type="gramStart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有附点</w:t>
      </w:r>
      <w:proofErr w:type="gramEnd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节奏，但整体上是以相对稳定的节奏前行。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诵读者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lastRenderedPageBreak/>
        <w:t>在诵读时可以想象一盏大钟的左右摇摆，“嗒——</w:t>
      </w:r>
      <w:proofErr w:type="gramStart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嗒</w:t>
      </w:r>
      <w:proofErr w:type="gramEnd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——”调整气息使之相符。不必要求严格按照西方的节拍来进行，只需要随文势大致相符，呈现出与长长短短的文句相契合的慢慢快快的节奏就可以。这种节奏与诵念者本身是相</w:t>
      </w:r>
      <w:proofErr w:type="gramStart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谐</w:t>
      </w:r>
      <w:proofErr w:type="gramEnd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一体的，如上所引，朱光潜先生认为，节奏对于生灵来说是一种自然需要。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同时，诵读中会因文体文风的差异带来不同的感受，如分别</w:t>
      </w:r>
      <w:proofErr w:type="gramStart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读充满</w:t>
      </w:r>
      <w:proofErr w:type="gramEnd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阳刚之气的《岳阳楼记》和阴柔之感的《前出师表》，节奏不同，情感体悟也自然不同。所以，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歌诀乐读注重自然心理节奏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，符合语境和逻辑重音的变化，音节长短与逻辑重音强弱相符相统。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把握节奏时可以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依据字节奏、词节奏，以字、词为切分单位，讲究自由性、对称性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，既对立又统一，在基本对称的原则上，保持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末句收束结尾的变化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。</w:t>
      </w:r>
    </w:p>
    <w:p w:rsidR="006513BF" w:rsidRDefault="00861627" w:rsidP="00861627">
      <w:pPr>
        <w:widowControl/>
        <w:shd w:val="clear" w:color="auto" w:fill="FFFFFF"/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第五，气韵流转</w:t>
      </w:r>
    </w:p>
    <w:p w:rsidR="00BF05B0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歌诀乐读因节奏的变化而产生一种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歌谣的回环复沓之美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，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这种气韵与上面的文章节奏、诵读者的呼吸是相</w:t>
      </w:r>
      <w:proofErr w:type="gramStart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谐</w:t>
      </w:r>
      <w:proofErr w:type="gramEnd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而行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的。</w:t>
      </w:r>
    </w:p>
    <w:p w:rsidR="00861627" w:rsidRPr="00861627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6"/>
          <w:szCs w:val="26"/>
        </w:rPr>
        <w:t>其次，歌诀乐读与吟诵在诵读目的上也有不同：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吟诵是依据诗文的韵律有声腔曲调的明显变化，更能传达诗文情感。歌诀乐读的目的是在单位时间内更有效地提高记诵效率，主要针对的是提高记忆的功夫。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因此，不同的目的也就决定了不同的读法。歌诀乐读，借助韵语与节奏琅琅上口，方便背诵与记忆，现代社会的古诗文教学中，要与吟诵、朗读结合起来，切不可偏于其一，并训练学生能在这几种读书方式中间转换自如，而不是只拘泥于一种读书方式，使其真正做到对文本的理解和把握，培养良好的语感。</w:t>
      </w:r>
    </w:p>
    <w:p w:rsidR="00861627" w:rsidRPr="00861627" w:rsidRDefault="00861627" w:rsidP="00861627">
      <w:pPr>
        <w:widowControl/>
        <w:shd w:val="clear" w:color="auto" w:fill="FFFFFF"/>
        <w:spacing w:line="420" w:lineRule="atLeast"/>
        <w:rPr>
          <w:rFonts w:ascii="宋体" w:eastAsia="宋体" w:hAnsi="宋体" w:cs="宋体"/>
          <w:color w:val="454545"/>
          <w:spacing w:val="8"/>
          <w:kern w:val="0"/>
          <w:sz w:val="24"/>
          <w:szCs w:val="24"/>
        </w:rPr>
      </w:pPr>
    </w:p>
    <w:p w:rsidR="00861627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二</w:t>
      </w:r>
      <w:r w:rsidR="00BF05B0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 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歌诀乐读的大体步骤</w:t>
      </w:r>
    </w:p>
    <w:p w:rsidR="00BF05B0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歌诀乐读的读法依然还是遵循着由字到词再到句子篇章的基本范式，大致如下：</w:t>
      </w:r>
    </w:p>
    <w:p w:rsidR="00481459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第一，</w:t>
      </w:r>
      <w:r w:rsidRPr="006724C0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  <w:u w:val="single"/>
        </w:rPr>
        <w:t>字音正确</w:t>
      </w:r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——字正腔圆读准音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此环节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强调识字正音，要字正腔圆读准音，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可以不强调节奏性或是用最简单的节奏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。</w:t>
      </w:r>
    </w:p>
    <w:p w:rsidR="00481459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第二，</w:t>
      </w:r>
      <w:r w:rsidRPr="006724C0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  <w:u w:val="single"/>
        </w:rPr>
        <w:t>文意畅达</w:t>
      </w:r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——疏通文意求畅达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此环节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在疏通文意的基础上，正确断句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，为下面寻找有序的节奏做铺垫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。</w:t>
      </w:r>
    </w:p>
    <w:p w:rsidR="00481459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第三，</w:t>
      </w:r>
      <w:r w:rsidRPr="006724C0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  <w:u w:val="single"/>
        </w:rPr>
        <w:t>节奏有序</w:t>
      </w:r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——因</w:t>
      </w:r>
      <w:proofErr w:type="gramStart"/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文据意调节奏</w:t>
      </w:r>
      <w:proofErr w:type="gramEnd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此环节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因文据意选择逻辑重音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，根据逻辑重音设计歌诀体节奏类型，调整节奏，使之能更好地传达情感。</w:t>
      </w:r>
    </w:p>
    <w:p w:rsidR="00861627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第四，</w:t>
      </w:r>
      <w:r w:rsidRPr="006724C0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  <w:u w:val="single"/>
        </w:rPr>
        <w:t>气韵流转</w:t>
      </w:r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——调控气韵穷阴阳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此环节注重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因声求气，声断气不断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，似断似不断，浩气潜引，在节奏与气韵相</w:t>
      </w:r>
      <w:proofErr w:type="gramStart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谐</w:t>
      </w:r>
      <w:proofErr w:type="gramEnd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之中体悟经典精神。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除去第一个步骤，后面的三个步骤其实是紧密结合在一起的。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根据诗歌与散文文体的不同，歌诀乐读亦有不同，本文主要以古文歌诀来解读歌诀乐读法。</w:t>
      </w:r>
    </w:p>
    <w:p w:rsidR="00861627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</w:p>
    <w:p w:rsidR="00861627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三</w:t>
      </w:r>
      <w:r w:rsidR="00C6077F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 xml:space="preserve"> 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歌诀乐读的诵读要领</w:t>
      </w:r>
    </w:p>
    <w:p w:rsidR="00C6077F" w:rsidRDefault="00C6077F" w:rsidP="00861627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</w:p>
    <w:p w:rsidR="00094886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因为语言本身的自然音节，古文虽没有诗词那样的声律，却自然合于音，虽无韵之文而往往有韵。故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刘大櫆《论文偶记》曰：“凡行文多寡短长，抑扬高下，无一定之律，而有一定之妙。”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所以，歌诀乐读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lastRenderedPageBreak/>
        <w:t>应依据文意，遵循文言句式特点，读出文气。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所谓文气，是指在一定的音节字句和篇章结构中，能传达作者的情感旨意的具有抑扬顿挫、轻重缓急等特点的气韵和神气。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上文提到因文据意选择逻辑重音，根据逻辑重音设计歌诀体节奏类型，调整节奏，使之能更好地传达情感。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对于散文而言，寻找文气、协调文气，才能据此设计节奏类型。韩愈在《进学解》中提出“气盛言宜”之说，到</w:t>
      </w:r>
      <w:proofErr w:type="gramStart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刘大魁《论文偶记》</w:t>
      </w:r>
      <w:proofErr w:type="gramEnd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指出“神气——音节——字句”说，即“音节高，则神气必高，音节下则神气必下，故音节为神气之迹”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，这些都是强调在句式的长短和声调的高低中体现出文章的气势，可见，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以音节字句论文气是歌诀乐读的基本功。歌诀乐读因文律动，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一般遵循文言句法，或二字一拍一字半拍停顿，或一字一拍停顿，每顿又根据需要（强调或突出）可以延长半拍字音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，因此，每拍每顿呈现出均匀的节奏，或快或慢，具体都要根据文意来调整。这就是</w:t>
      </w:r>
      <w:proofErr w:type="gramStart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随文势定节奏</w:t>
      </w:r>
      <w:proofErr w:type="gramEnd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，即每一拍子所读的字数随文势的缓急而定。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为便于诵读，特制定标注符号：</w:t>
      </w:r>
    </w:p>
    <w:p w:rsidR="000D3030" w:rsidRDefault="000D3030" w:rsidP="00861627">
      <w:pPr>
        <w:widowControl/>
        <w:shd w:val="clear" w:color="auto" w:fill="FFFFFF"/>
        <w:rPr>
          <w:rFonts w:ascii="微软雅黑" w:eastAsia="微软雅黑" w:hAnsi="微软雅黑" w:cs="宋体"/>
          <w:noProof/>
          <w:color w:val="333333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 wp14:anchorId="07D7B20A" wp14:editId="78D5DFA7">
            <wp:extent cx="5274310" cy="367318"/>
            <wp:effectExtent l="0" t="0" r="2540" b="0"/>
            <wp:docPr id="17" name="图片 17" descr="https://mmbiz.qpic.cn/mmbiz_png/8IgLKVWmtp8libgaBibwZFtBxtwLkalW7xp2P6298DyRqiap9adIYZUz5ec1FnX8LgmUQ3e1v6EU2BXEzia4dRsia7w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mbiz.qpic.cn/mmbiz_png/8IgLKVWmtp8libgaBibwZFtBxtwLkalW7xp2P6298DyRqiap9adIYZUz5ec1FnX8LgmUQ3e1v6EU2BXEzia4dRsia7w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886" w:rsidRPr="00094886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1849B" w:themeColor="accent5" w:themeShade="BF"/>
          <w:spacing w:val="8"/>
          <w:kern w:val="0"/>
          <w:szCs w:val="21"/>
        </w:rPr>
      </w:pPr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 xml:space="preserve">｜ </w:t>
      </w:r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  <w:highlight w:val="yellow"/>
          <w:u w:val="single"/>
        </w:rPr>
        <w:t>一拍停顿处</w:t>
      </w:r>
    </w:p>
    <w:p w:rsidR="00094886" w:rsidRPr="00094886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1849B" w:themeColor="accent5" w:themeShade="BF"/>
          <w:spacing w:val="8"/>
          <w:kern w:val="0"/>
          <w:szCs w:val="21"/>
        </w:rPr>
      </w:pPr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 xml:space="preserve">~  </w:t>
      </w:r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  <w:highlight w:val="yellow"/>
          <w:u w:val="single"/>
        </w:rPr>
        <w:t>延宕符号，半拍停顿处，且需要拖长强调</w:t>
      </w:r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。多以平声为主，或多用于句末延宕。</w:t>
      </w:r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  <w:u w:val="single"/>
        </w:rPr>
        <w:t>用一个，节奏中速，用两个，节奏慢速</w:t>
      </w:r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。</w:t>
      </w:r>
    </w:p>
    <w:p w:rsidR="00094886" w:rsidRPr="00094886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1849B" w:themeColor="accent5" w:themeShade="BF"/>
          <w:spacing w:val="8"/>
          <w:kern w:val="0"/>
          <w:szCs w:val="21"/>
        </w:rPr>
      </w:pPr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^ 入声字</w:t>
      </w:r>
    </w:p>
    <w:p w:rsidR="00094886" w:rsidRPr="00094886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1849B" w:themeColor="accent5" w:themeShade="BF"/>
          <w:spacing w:val="8"/>
          <w:kern w:val="0"/>
          <w:szCs w:val="21"/>
        </w:rPr>
      </w:pPr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· 逻辑重音</w:t>
      </w:r>
    </w:p>
    <w:p w:rsidR="00094886" w:rsidRPr="00094886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1849B" w:themeColor="accent5" w:themeShade="BF"/>
          <w:spacing w:val="8"/>
          <w:kern w:val="0"/>
          <w:szCs w:val="21"/>
        </w:rPr>
      </w:pPr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  <w:u w:val="single"/>
        </w:rPr>
        <w:t>歌诀乐读对文意的强调多通过一字一拍的形式强调，亦可以通过重读、单位时间内快读的形式起强调作用</w:t>
      </w:r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。</w:t>
      </w:r>
    </w:p>
    <w:p w:rsidR="00094886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lastRenderedPageBreak/>
        <w:t>歌诀乐读遵循文言句法和具体语意确定逻辑重音，其确定节奏、求其气韵的诵读要领如下：</w:t>
      </w:r>
    </w:p>
    <w:p w:rsidR="006513BF" w:rsidRDefault="00861627" w:rsidP="00861627">
      <w:pPr>
        <w:widowControl/>
        <w:shd w:val="clear" w:color="auto" w:fill="FFFFFF"/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第一，</w:t>
      </w:r>
      <w:proofErr w:type="gramStart"/>
      <w:r w:rsidRPr="006724C0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  <w:u w:val="single"/>
        </w:rPr>
        <w:t>领字格</w:t>
      </w:r>
      <w:proofErr w:type="gramEnd"/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要停顿。</w:t>
      </w:r>
    </w:p>
    <w:p w:rsidR="000D3030" w:rsidRPr="000D225A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  <w:u w:val="single"/>
        </w:rPr>
      </w:pPr>
      <w:proofErr w:type="gramStart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领字格</w:t>
      </w:r>
      <w:proofErr w:type="gramEnd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又称发语词或总结词，也就是以一个词句统帅一串词句，使之成为一个音调整体或者称为声音群，对句子起提挈与收束的作用。读时，</w:t>
      </w:r>
      <w:proofErr w:type="gramStart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领字要占</w:t>
      </w:r>
      <w:proofErr w:type="gramEnd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一拍，剩余的</w:t>
      </w:r>
      <w:proofErr w:type="gramStart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要循着</w:t>
      </w:r>
      <w:proofErr w:type="gramEnd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相应的节奏一口气读完，这样，音节的力量就出来了。《文心雕龙·章句》所收录的“发端”词有夫、惟、盖、</w:t>
      </w:r>
      <w:proofErr w:type="gramStart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故等皆</w:t>
      </w:r>
      <w:proofErr w:type="gramEnd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虚词。这类词并没有具体实义，主要是提醒读者注意，作者要发表议论了。</w:t>
      </w:r>
    </w:p>
    <w:p w:rsidR="00861627" w:rsidRPr="000D225A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1849B" w:themeColor="accent5" w:themeShade="BF"/>
          <w:spacing w:val="8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 wp14:anchorId="366AFD3F" wp14:editId="41822138">
            <wp:extent cx="5334000" cy="371475"/>
            <wp:effectExtent l="0" t="0" r="0" b="9525"/>
            <wp:docPr id="7" name="图片 7" descr="https://mmbiz.qpic.cn/mmbiz_png/8IgLKVWmtp8libgaBibwZFtBxtwLkalW7xp2P6298DyRqiap9adIYZUz5ec1FnX8LgmUQ3e1v6EU2BXEzia4dRsia7w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mbiz.qpic.cn/mmbiz_png/8IgLKVWmtp8libgaBibwZFtBxtwLkalW7xp2P6298DyRqiap9adIYZUz5ec1FnX8LgmUQ3e1v6EU2BXEzia4dRsia7w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故｜有无｜相生，长短｜相形，高下｜相~~倾~~。（《老子》）</w:t>
      </w:r>
    </w:p>
    <w:p w:rsidR="007F3A2F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1849B" w:themeColor="accent5" w:themeShade="BF"/>
          <w:spacing w:val="8"/>
          <w:kern w:val="0"/>
          <w:szCs w:val="21"/>
        </w:rPr>
      </w:pPr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是｜故｜无~~贵｜无~~贱，无~~长｜无~~少，道~之｜所存，师~之｜所｜存~~也~~。（《师说》）</w:t>
      </w:r>
    </w:p>
    <w:p w:rsidR="007F3A2F" w:rsidRPr="007F3A2F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  <w:u w:val="single"/>
        </w:rPr>
      </w:pP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句子或者段落在语意上相对独立时，句末或段</w:t>
      </w:r>
      <w:proofErr w:type="gramStart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末可</w:t>
      </w:r>
      <w:proofErr w:type="gramEnd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以放慢节奏呈现结束感。</w:t>
      </w:r>
    </w:p>
    <w:p w:rsidR="006513BF" w:rsidRDefault="00861627" w:rsidP="00861627">
      <w:pPr>
        <w:widowControl/>
        <w:shd w:val="clear" w:color="auto" w:fill="FFFFFF"/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第二，</w:t>
      </w:r>
      <w:r w:rsidRPr="006724C0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  <w:u w:val="single"/>
        </w:rPr>
        <w:t>接续词</w:t>
      </w:r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要停顿。</w:t>
      </w:r>
    </w:p>
    <w:p w:rsidR="007F3A2F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通过接续词的前后</w:t>
      </w:r>
      <w:proofErr w:type="gramStart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关连</w:t>
      </w:r>
      <w:proofErr w:type="gramEnd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，</w:t>
      </w:r>
      <w:proofErr w:type="gramStart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使纯散句</w:t>
      </w:r>
      <w:proofErr w:type="gramEnd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或整散参差</w:t>
      </w:r>
      <w:proofErr w:type="gramStart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句形成句阵以</w:t>
      </w:r>
      <w:proofErr w:type="gramEnd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增加文气。</w:t>
      </w:r>
    </w:p>
    <w:p w:rsidR="00823ED4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1849B" w:themeColor="accent5" w:themeShade="BF"/>
          <w:spacing w:val="8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 wp14:anchorId="13554CF1" wp14:editId="4A757D10">
            <wp:extent cx="5334000" cy="371475"/>
            <wp:effectExtent l="0" t="0" r="0" b="9525"/>
            <wp:docPr id="6" name="图片 6" descr="https://mmbiz.qpic.cn/mmbiz_png/8IgLKVWmtp8libgaBibwZFtBxtwLkalW7xp2P6298DyRqiap9adIYZUz5ec1FnX8LgmUQ3e1v6EU2BXEzia4dRsia7w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mbiz.qpic.cn/mmbiz_png/8IgLKVWmtp8libgaBibwZFtBxtwLkalW7xp2P6298DyRqiap9adIYZUz5ec1FnX8LgmUQ3e1v6EU2BXEzia4dRsia7w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如《岳阳楼记》中：而~~或，长烟｜一空，皓月｜千里，浮光｜跃金，静影｜沉</w:t>
      </w:r>
      <w:proofErr w:type="gramStart"/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璧</w:t>
      </w:r>
      <w:proofErr w:type="gramEnd"/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，渔歌｜互答，此乐｜何~~极！登~~斯~~楼~~也~~，则｜有｜心</w:t>
      </w:r>
      <w:proofErr w:type="gramStart"/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旷</w:t>
      </w:r>
      <w:proofErr w:type="gramEnd"/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｜神</w:t>
      </w:r>
      <w:proofErr w:type="gramStart"/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怡</w:t>
      </w:r>
      <w:proofErr w:type="gramEnd"/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，宠辱｜偕忘，把酒｜临风，其~~喜｜</w:t>
      </w:r>
      <w:proofErr w:type="gramStart"/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洋~~洋~~</w:t>
      </w:r>
      <w:proofErr w:type="gramEnd"/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者｜矣~~。</w:t>
      </w:r>
    </w:p>
    <w:p w:rsidR="00823ED4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b/>
          <w:bCs/>
          <w:color w:val="C00000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第三，</w:t>
      </w:r>
      <w:r w:rsidRPr="006724C0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  <w:u w:val="single"/>
        </w:rPr>
        <w:t>句末语气词</w:t>
      </w:r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要停顿。</w:t>
      </w:r>
    </w:p>
    <w:p w:rsidR="00582273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1849B" w:themeColor="accent5" w:themeShade="BF"/>
          <w:spacing w:val="8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6"/>
          <w:szCs w:val="26"/>
        </w:rPr>
        <w:lastRenderedPageBreak/>
        <w:drawing>
          <wp:inline distT="0" distB="0" distL="0" distR="0" wp14:anchorId="184B9B8B" wp14:editId="279AD6F9">
            <wp:extent cx="5334000" cy="371475"/>
            <wp:effectExtent l="0" t="0" r="0" b="9525"/>
            <wp:docPr id="5" name="图片 5" descr="https://mmbiz.qpic.cn/mmbiz_png/8IgLKVWmtp8libgaBibwZFtBxtwLkalW7xp2P6298DyRqiap9adIYZUz5ec1FnX8LgmUQ3e1v6EU2BXEzia4dRsia7w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mbiz.qpic.cn/mmbiz_png/8IgLKVWmtp8libgaBibwZFtBxtwLkalW7xp2P6298DyRqiap9adIYZUz5ec1FnX8LgmUQ3e1v6EU2BXEzia4dRsia7w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《岳阳楼记》中：登~~斯~~楼~~也~~，则｜有｜去国｜怀乡，忧</w:t>
      </w:r>
      <w:proofErr w:type="gramStart"/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谗</w:t>
      </w:r>
      <w:proofErr w:type="gramEnd"/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｜畏讥，满目｜萧~~然~~，感~~极而~悲~~者｜矣~~。“者”、“矣”字作语气，一字一拍，结尾之延宕、换气，情词慷慨。</w:t>
      </w:r>
    </w:p>
    <w:p w:rsidR="006513BF" w:rsidRDefault="00861627" w:rsidP="00861627">
      <w:pPr>
        <w:widowControl/>
        <w:shd w:val="clear" w:color="auto" w:fill="FFFFFF"/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第四，</w:t>
      </w:r>
      <w:r w:rsidRPr="006724C0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  <w:u w:val="single"/>
        </w:rPr>
        <w:t>连珠句式</w:t>
      </w:r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要停顿。</w:t>
      </w:r>
    </w:p>
    <w:p w:rsidR="000900FE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noProof/>
          <w:color w:val="333333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u w:val="single"/>
        </w:rPr>
        <w:t>连珠句式，古代叫“顶真续麻”，它利用句尾音节和句首音节的重叠，造成上下贯通的力量，一字一拍，最典型的是韩愈《师说》首段:</w:t>
      </w:r>
    </w:p>
    <w:p w:rsidR="00861627" w:rsidRPr="00861627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 wp14:anchorId="7A35E020" wp14:editId="7FE42B60">
            <wp:extent cx="5334000" cy="371475"/>
            <wp:effectExtent l="0" t="0" r="0" b="9525"/>
            <wp:docPr id="4" name="图片 4" descr="https://mmbiz.qpic.cn/mmbiz_png/8IgLKVWmtp8libgaBibwZFtBxtwLkalW7xp2P6298DyRqiap9adIYZUz5ec1FnX8LgmUQ3e1v6EU2BXEzia4dRsia7w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mbiz.qpic.cn/mmbiz_png/8IgLKVWmtp8libgaBibwZFtBxtwLkalW7xp2P6298DyRqiap9adIYZUz5ec1FnX8LgmUQ3e1v6EU2BXEzia4dRsia7w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627" w:rsidRPr="00861627" w:rsidRDefault="00861627" w:rsidP="000900FE">
      <w:pPr>
        <w:widowControl/>
        <w:shd w:val="clear" w:color="auto" w:fill="FFFFFF"/>
        <w:rPr>
          <w:rFonts w:ascii="微软雅黑" w:eastAsia="微软雅黑" w:hAnsi="微软雅黑" w:cs="宋体"/>
          <w:color w:val="31849B" w:themeColor="accent5" w:themeShade="BF"/>
          <w:spacing w:val="8"/>
          <w:kern w:val="0"/>
          <w:szCs w:val="21"/>
        </w:rPr>
      </w:pPr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古~之｜学者｜必有｜师~。师~~者,所以｜传道、｜授业、｜解｜惑｜也~~。人~非｜生~而｜知之｜者~~,孰~~能~~无~~</w:t>
      </w:r>
      <w:proofErr w:type="gramStart"/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惑</w:t>
      </w:r>
      <w:proofErr w:type="gramEnd"/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~~?惑~而｜不从｜师~,其为｜惑｜也~~,终~不解｜矣~~。生~乎｜吾前,其闻｜道也,固｜先乎｜吾~~,吾~~从而｜师~~之~~。生~乎｜吾后,其闻｜道也,亦｜先乎｜吾~~,吾~~从而｜师~~之~~。</w:t>
      </w:r>
      <w:proofErr w:type="gramStart"/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吾</w:t>
      </w:r>
      <w:proofErr w:type="gramEnd"/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~~师~~道｜也~~,夫~~庸知｜其年｜之先后｜生于｜吾~乎~~。</w:t>
      </w:r>
    </w:p>
    <w:p w:rsidR="00861627" w:rsidRPr="00861627" w:rsidRDefault="00861627" w:rsidP="000900FE">
      <w:pPr>
        <w:widowControl/>
        <w:shd w:val="clear" w:color="auto" w:fill="FFFFFF"/>
        <w:rPr>
          <w:rFonts w:ascii="微软雅黑" w:eastAsia="微软雅黑" w:hAnsi="微软雅黑" w:cs="宋体"/>
          <w:color w:val="31849B" w:themeColor="accent5" w:themeShade="BF"/>
          <w:spacing w:val="8"/>
          <w:kern w:val="0"/>
          <w:szCs w:val="21"/>
        </w:rPr>
      </w:pPr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加黑字体所标明的两“师”字，两“惑”字，四个“吾”和两个“吾师”，紧紧相承，有如连珠滚动，增进了语速语势，皆一字一拍顿开强调。</w:t>
      </w:r>
    </w:p>
    <w:p w:rsidR="006513BF" w:rsidRDefault="00861627" w:rsidP="00861627">
      <w:pPr>
        <w:widowControl/>
        <w:shd w:val="clear" w:color="auto" w:fill="FFFFFF"/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第五，多个</w:t>
      </w:r>
      <w:r w:rsidRPr="006724C0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  <w:u w:val="single"/>
        </w:rPr>
        <w:t>首字动词</w:t>
      </w:r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连用领起句子，读时停顿，加强句子的动作表现力。</w:t>
      </w:r>
    </w:p>
    <w:p w:rsidR="001941BF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1849B" w:themeColor="accent5" w:themeShade="BF"/>
          <w:spacing w:val="8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 wp14:anchorId="6F60F689" wp14:editId="75DEDEED">
            <wp:extent cx="5334000" cy="371475"/>
            <wp:effectExtent l="0" t="0" r="0" b="9525"/>
            <wp:docPr id="3" name="图片 3" descr="https://mmbiz.qpic.cn/mmbiz_png/8IgLKVWmtp8libgaBibwZFtBxtwLkalW7xp2P6298DyRqiap9adIYZUz5ec1FnX8LgmUQ3e1v6EU2BXEzia4dRsia7w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mbiz.qpic.cn/mmbiz_png/8IgLKVWmtp8libgaBibwZFtBxtwLkalW7xp2P6298DyRqiap9adIYZUz5ec1FnX8LgmUQ3e1v6EU2BXEzia4dRsia7w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如《岳阳楼记》中：</w:t>
      </w:r>
      <w:proofErr w:type="gramStart"/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嗟</w:t>
      </w:r>
      <w:proofErr w:type="gramEnd"/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~~夫~~！予~~尝求｜古仁~人~之~~心~~，或异｜二者｜之~~为~~，何~~</w:t>
      </w:r>
      <w:proofErr w:type="gramStart"/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哉</w:t>
      </w:r>
      <w:proofErr w:type="gramEnd"/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~~？（问句语气升高）不以｜物喜，不以｜己悲；居~~庙堂｜之高｜则｜忧其~民~~；处~~江湖｜之远｜则｜忧其~君~~。</w:t>
      </w:r>
    </w:p>
    <w:p w:rsidR="000900FE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1849B" w:themeColor="accent5" w:themeShade="BF"/>
          <w:spacing w:val="8"/>
          <w:kern w:val="0"/>
          <w:szCs w:val="21"/>
        </w:rPr>
      </w:pPr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lastRenderedPageBreak/>
        <w:t>读时，“居”与“处”后延宕一拍，体会二者所呈现出来的“仕”与“隐”之间的矛盾与协和。</w:t>
      </w:r>
    </w:p>
    <w:p w:rsidR="006513BF" w:rsidRDefault="00861627" w:rsidP="00861627">
      <w:pPr>
        <w:widowControl/>
        <w:shd w:val="clear" w:color="auto" w:fill="FFFFFF"/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第六，</w:t>
      </w:r>
      <w:r w:rsidRPr="001941BF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  <w:u w:val="single"/>
        </w:rPr>
        <w:t>对偶排比句，读出文势</w:t>
      </w:r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。</w:t>
      </w:r>
    </w:p>
    <w:p w:rsidR="001941BF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古文中以整齐的音节和词语增加文章气势，形成了前后</w:t>
      </w:r>
      <w:proofErr w:type="gramStart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连络</w:t>
      </w:r>
      <w:proofErr w:type="gramEnd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的语言“阵势”。读时，在断句节奏上也要讲究一致。如上举例《岳阳楼记》中“长烟”句。</w:t>
      </w:r>
    </w:p>
    <w:p w:rsidR="001941BF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b/>
          <w:bCs/>
          <w:color w:val="C00000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第七，</w:t>
      </w:r>
      <w:r w:rsidRPr="001941BF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  <w:u w:val="single"/>
        </w:rPr>
        <w:t>对比之处，读出两相对照之处所呈现出来的不同语气</w:t>
      </w:r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，如上文例子“居”与“处”。第八，反诘句和问答句连用之处，注意停顿和反问或慨叹语气。</w:t>
      </w:r>
    </w:p>
    <w:p w:rsidR="001941BF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1849B" w:themeColor="accent5" w:themeShade="BF"/>
          <w:spacing w:val="8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 wp14:anchorId="021B1F5D" wp14:editId="658EF099">
            <wp:extent cx="5334000" cy="371475"/>
            <wp:effectExtent l="0" t="0" r="0" b="9525"/>
            <wp:docPr id="2" name="图片 2" descr="https://mmbiz.qpic.cn/mmbiz_png/8IgLKVWmtp8libgaBibwZFtBxtwLkalW7xp2P6298DyRqiap9adIYZUz5ec1FnX8LgmUQ3e1v6EU2BXEzia4dRsia7w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mbiz.qpic.cn/mmbiz_png/8IgLKVWmtp8libgaBibwZFtBxtwLkalW7xp2P6298DyRqiap9adIYZUz5ec1FnX8LgmUQ3e1v6EU2BXEzia4dRsia7w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如《岳阳楼记》中：是｜进亦｜忧~~，退亦｜忧~~。然则｜何时｜而~~乐｜耶~~？其必｜曰｜“先~~天下｜之忧｜而~忧~~，后｜天下｜之乐｜而~乐｜” 乎~~。</w:t>
      </w:r>
      <w:proofErr w:type="gramStart"/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噫</w:t>
      </w:r>
      <w:proofErr w:type="gramEnd"/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！｜微~斯人，｜吾~谁与｜归~~？</w:t>
      </w:r>
    </w:p>
    <w:p w:rsidR="006513BF" w:rsidRDefault="00861627" w:rsidP="00861627">
      <w:pPr>
        <w:widowControl/>
        <w:shd w:val="clear" w:color="auto" w:fill="FFFFFF"/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第九，注重</w:t>
      </w:r>
      <w:r w:rsidRPr="00A83178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  <w:u w:val="single"/>
        </w:rPr>
        <w:t>平仄</w:t>
      </w:r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相</w:t>
      </w:r>
      <w:proofErr w:type="gramStart"/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谐</w:t>
      </w:r>
      <w:proofErr w:type="gramEnd"/>
      <w:r w:rsidRPr="00861627">
        <w:rPr>
          <w:rFonts w:ascii="微软雅黑" w:eastAsia="微软雅黑" w:hAnsi="微软雅黑" w:cs="宋体" w:hint="eastAsia"/>
          <w:b/>
          <w:bCs/>
          <w:color w:val="C00000"/>
          <w:spacing w:val="8"/>
          <w:kern w:val="0"/>
          <w:sz w:val="26"/>
          <w:szCs w:val="26"/>
        </w:rPr>
        <w:t>。</w:t>
      </w:r>
    </w:p>
    <w:p w:rsidR="006C4E8E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bookmarkStart w:id="0" w:name="_GoBack"/>
      <w:bookmarkEnd w:id="0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入声字的间歇顿挫感、叠词的绵延悠长感要突出：平声字读起来声音上扬、洪亮，可以适当拉长，平声叠词更要体会其绵延悠长感。仄声读来下抑，声音短促、</w:t>
      </w:r>
      <w:proofErr w:type="gramStart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俐</w:t>
      </w:r>
      <w:proofErr w:type="gramEnd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落，如果一字一拍，入声可读半拍，平中见突，尤其要体会入声</w:t>
      </w:r>
      <w:proofErr w:type="gramStart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字连续</w:t>
      </w:r>
      <w:proofErr w:type="gramEnd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  <w:highlight w:val="yellow"/>
          <w:u w:val="single"/>
        </w:rPr>
        <w:t>使用所形成的间歇顿挫感。</w:t>
      </w: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在平仄声的交替中体会鲜明的节奏与文气。</w:t>
      </w:r>
    </w:p>
    <w:p w:rsidR="00476CC2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1849B" w:themeColor="accent5" w:themeShade="BF"/>
          <w:spacing w:val="8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 wp14:anchorId="37B1182B" wp14:editId="1FF8FA65">
            <wp:extent cx="5334000" cy="371475"/>
            <wp:effectExtent l="0" t="0" r="0" b="9525"/>
            <wp:docPr id="1" name="图片 1" descr="https://mmbiz.qpic.cn/mmbiz_png/8IgLKVWmtp8libgaBibwZFtBxtwLkalW7xp2P6298DyRqiap9adIYZUz5ec1FnX8LgmUQ3e1v6EU2BXEzia4dRsia7w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mbiz.qpic.cn/mmbiz_png/8IgLKVWmtp8libgaBibwZFtBxtwLkalW7xp2P6298DyRqiap9adIYZUz5ec1FnX8LgmUQ3e1v6EU2BXEzia4dRsia7w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如：六^王｜毕^，四海｜</w:t>
      </w:r>
      <w:proofErr w:type="gramStart"/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一</w:t>
      </w:r>
      <w:proofErr w:type="gramEnd"/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^，蜀^山｜</w:t>
      </w:r>
      <w:proofErr w:type="gramStart"/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兀</w:t>
      </w:r>
      <w:proofErr w:type="gramEnd"/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^，阿房｜出^，覆^压^｜三百^｜余~~</w:t>
      </w:r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lastRenderedPageBreak/>
        <w:t>里~~，隔^离｜天日^。骊山｜北^构｜而~西折^，直^走｜咸阳。二川｜</w:t>
      </w:r>
      <w:proofErr w:type="gramStart"/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溶~~溶~~</w:t>
      </w:r>
      <w:proofErr w:type="gramEnd"/>
      <w:r w:rsidRPr="00861627">
        <w:rPr>
          <w:rFonts w:ascii="微软雅黑" w:eastAsia="微软雅黑" w:hAnsi="微软雅黑" w:cs="宋体" w:hint="eastAsia"/>
          <w:color w:val="31849B" w:themeColor="accent5" w:themeShade="BF"/>
          <w:spacing w:val="8"/>
          <w:kern w:val="0"/>
          <w:szCs w:val="21"/>
        </w:rPr>
        <w:t>，流入^｜宫~~墙~~。</w:t>
      </w:r>
    </w:p>
    <w:p w:rsidR="00476CC2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对于入声字的体悟要注意，虽然古人在音韵方面格外注重入声字的运用，但并不是所有的入声字都对</w:t>
      </w:r>
      <w:proofErr w:type="gramStart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文意起一定</w:t>
      </w:r>
      <w:proofErr w:type="gramEnd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作用，要斟酌对待。因此，上述举例中并没有全部标注入声字。</w:t>
      </w:r>
    </w:p>
    <w:p w:rsidR="00476CC2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综上所述，不同的作品，其“文气”也不同，声音之高下、强弱、长短、清浊，都是用来表情达意的，因此，要准确把握音韵与文体、文本的关系，才能协调好文气。作为中国传统乐教教学方式的继承和发展，陈琴歌诀乐读法传承有据、传承有法，寓教于乐，对于大中小学的古诗文教学与国学经典的积累起着不可忽视的作用。它的诵读方式与规律也因文体有不同的变化，明了这些规则，立足节奏有序，因文据</w:t>
      </w:r>
      <w:proofErr w:type="gramStart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意调整</w:t>
      </w:r>
      <w:proofErr w:type="gramEnd"/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节奏，寻找文气、协调文气，做到气韵流转，才能读出文章的神韵，进而内化身心，快乐提升，在乐教中重塑君子之性。</w:t>
      </w:r>
    </w:p>
    <w:p w:rsidR="00861627" w:rsidRPr="00861627" w:rsidRDefault="00861627" w:rsidP="00861627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861627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最后给大家带来陈琴老师吟唱的《经典素读主题歌》，其中就提到了学习古诗文的两大法宝：吟诵和歌诀。</w:t>
      </w:r>
    </w:p>
    <w:p w:rsidR="00861627" w:rsidRPr="00861627" w:rsidRDefault="00476CC2">
      <w:r>
        <w:rPr>
          <w:noProof/>
        </w:rPr>
        <w:drawing>
          <wp:inline distT="0" distB="0" distL="0" distR="0">
            <wp:extent cx="5274310" cy="2433631"/>
            <wp:effectExtent l="0" t="0" r="2540" b="5080"/>
            <wp:docPr id="18" name="图片 18" descr="C:\Users\lenovo\AppData\Local\Temp\WeChat Files\72dff9c3ff3eccaf73a4fb7656ca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lenovo\AppData\Local\Temp\WeChat Files\72dff9c3ff3eccaf73a4fb7656ca23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1627" w:rsidRPr="00861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740" w:rsidRDefault="00487740" w:rsidP="006724C0">
      <w:r>
        <w:separator/>
      </w:r>
    </w:p>
  </w:endnote>
  <w:endnote w:type="continuationSeparator" w:id="0">
    <w:p w:rsidR="00487740" w:rsidRDefault="00487740" w:rsidP="0067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740" w:rsidRDefault="00487740" w:rsidP="006724C0">
      <w:r>
        <w:separator/>
      </w:r>
    </w:p>
  </w:footnote>
  <w:footnote w:type="continuationSeparator" w:id="0">
    <w:p w:rsidR="00487740" w:rsidRDefault="00487740" w:rsidP="00672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27"/>
    <w:rsid w:val="000031E5"/>
    <w:rsid w:val="0001305F"/>
    <w:rsid w:val="00024731"/>
    <w:rsid w:val="00027E53"/>
    <w:rsid w:val="00030975"/>
    <w:rsid w:val="00035D81"/>
    <w:rsid w:val="00046317"/>
    <w:rsid w:val="00061396"/>
    <w:rsid w:val="000646C1"/>
    <w:rsid w:val="00085660"/>
    <w:rsid w:val="000900FE"/>
    <w:rsid w:val="00094886"/>
    <w:rsid w:val="000C24DD"/>
    <w:rsid w:val="000D225A"/>
    <w:rsid w:val="000D3030"/>
    <w:rsid w:val="000D3664"/>
    <w:rsid w:val="000D546C"/>
    <w:rsid w:val="000D6206"/>
    <w:rsid w:val="000D7E09"/>
    <w:rsid w:val="000E2B20"/>
    <w:rsid w:val="000E3562"/>
    <w:rsid w:val="00113C4E"/>
    <w:rsid w:val="0012742E"/>
    <w:rsid w:val="0014150E"/>
    <w:rsid w:val="001838A5"/>
    <w:rsid w:val="00186FA1"/>
    <w:rsid w:val="00192ED9"/>
    <w:rsid w:val="00193BE9"/>
    <w:rsid w:val="001941BF"/>
    <w:rsid w:val="001A7C08"/>
    <w:rsid w:val="001C7002"/>
    <w:rsid w:val="001D2047"/>
    <w:rsid w:val="001D3457"/>
    <w:rsid w:val="001E03CD"/>
    <w:rsid w:val="001F0BE5"/>
    <w:rsid w:val="002607FE"/>
    <w:rsid w:val="002722C8"/>
    <w:rsid w:val="00286F23"/>
    <w:rsid w:val="00292629"/>
    <w:rsid w:val="00294CFE"/>
    <w:rsid w:val="002A198B"/>
    <w:rsid w:val="002C21DC"/>
    <w:rsid w:val="002C37AB"/>
    <w:rsid w:val="002D2E6B"/>
    <w:rsid w:val="002D41BB"/>
    <w:rsid w:val="002F0ECF"/>
    <w:rsid w:val="002F531C"/>
    <w:rsid w:val="0030716C"/>
    <w:rsid w:val="003072EF"/>
    <w:rsid w:val="003106B1"/>
    <w:rsid w:val="00315679"/>
    <w:rsid w:val="00325625"/>
    <w:rsid w:val="00330495"/>
    <w:rsid w:val="00350B2D"/>
    <w:rsid w:val="00360197"/>
    <w:rsid w:val="003605DD"/>
    <w:rsid w:val="00373610"/>
    <w:rsid w:val="003742BE"/>
    <w:rsid w:val="00381C62"/>
    <w:rsid w:val="0038677A"/>
    <w:rsid w:val="003A706F"/>
    <w:rsid w:val="003B060D"/>
    <w:rsid w:val="003B3675"/>
    <w:rsid w:val="003B4B9F"/>
    <w:rsid w:val="003D405B"/>
    <w:rsid w:val="003E295B"/>
    <w:rsid w:val="003E51A0"/>
    <w:rsid w:val="00415B2C"/>
    <w:rsid w:val="00415E61"/>
    <w:rsid w:val="004334E2"/>
    <w:rsid w:val="004364FE"/>
    <w:rsid w:val="00441EFD"/>
    <w:rsid w:val="004421BD"/>
    <w:rsid w:val="0044233E"/>
    <w:rsid w:val="00446777"/>
    <w:rsid w:val="00447568"/>
    <w:rsid w:val="004504EC"/>
    <w:rsid w:val="00453CFE"/>
    <w:rsid w:val="004560BD"/>
    <w:rsid w:val="00457584"/>
    <w:rsid w:val="004712EC"/>
    <w:rsid w:val="00472654"/>
    <w:rsid w:val="00476CC2"/>
    <w:rsid w:val="00477991"/>
    <w:rsid w:val="00481459"/>
    <w:rsid w:val="00486819"/>
    <w:rsid w:val="00487740"/>
    <w:rsid w:val="0049457F"/>
    <w:rsid w:val="004A65B0"/>
    <w:rsid w:val="004C05E7"/>
    <w:rsid w:val="004E584E"/>
    <w:rsid w:val="004E5909"/>
    <w:rsid w:val="004F59E1"/>
    <w:rsid w:val="004F7116"/>
    <w:rsid w:val="004F7C62"/>
    <w:rsid w:val="00513B22"/>
    <w:rsid w:val="005218C1"/>
    <w:rsid w:val="005261C8"/>
    <w:rsid w:val="00527229"/>
    <w:rsid w:val="00534725"/>
    <w:rsid w:val="0053730E"/>
    <w:rsid w:val="005425E8"/>
    <w:rsid w:val="00542BA8"/>
    <w:rsid w:val="0054395B"/>
    <w:rsid w:val="005445E7"/>
    <w:rsid w:val="00546F70"/>
    <w:rsid w:val="00573180"/>
    <w:rsid w:val="00576F48"/>
    <w:rsid w:val="00582273"/>
    <w:rsid w:val="00596BA4"/>
    <w:rsid w:val="005A2F6F"/>
    <w:rsid w:val="005A72FE"/>
    <w:rsid w:val="005B2556"/>
    <w:rsid w:val="005D5932"/>
    <w:rsid w:val="005E0333"/>
    <w:rsid w:val="005E63E6"/>
    <w:rsid w:val="005F1835"/>
    <w:rsid w:val="00601F73"/>
    <w:rsid w:val="00602731"/>
    <w:rsid w:val="006044C0"/>
    <w:rsid w:val="006236C0"/>
    <w:rsid w:val="00624938"/>
    <w:rsid w:val="00644A0E"/>
    <w:rsid w:val="006513BF"/>
    <w:rsid w:val="006609B2"/>
    <w:rsid w:val="00667359"/>
    <w:rsid w:val="006724C0"/>
    <w:rsid w:val="00677B5A"/>
    <w:rsid w:val="00682555"/>
    <w:rsid w:val="00683524"/>
    <w:rsid w:val="00694DDA"/>
    <w:rsid w:val="006A3C6D"/>
    <w:rsid w:val="006A3D83"/>
    <w:rsid w:val="006A43F0"/>
    <w:rsid w:val="006B1921"/>
    <w:rsid w:val="006C4E8E"/>
    <w:rsid w:val="006C76FC"/>
    <w:rsid w:val="006C7A90"/>
    <w:rsid w:val="006D7196"/>
    <w:rsid w:val="006F30D1"/>
    <w:rsid w:val="006F4E56"/>
    <w:rsid w:val="00712038"/>
    <w:rsid w:val="00714327"/>
    <w:rsid w:val="00714DCB"/>
    <w:rsid w:val="0071523E"/>
    <w:rsid w:val="00717599"/>
    <w:rsid w:val="00745929"/>
    <w:rsid w:val="007628C4"/>
    <w:rsid w:val="00766303"/>
    <w:rsid w:val="00766D0E"/>
    <w:rsid w:val="00766E8E"/>
    <w:rsid w:val="007702B9"/>
    <w:rsid w:val="00772E8D"/>
    <w:rsid w:val="00775C5E"/>
    <w:rsid w:val="00780D36"/>
    <w:rsid w:val="00786200"/>
    <w:rsid w:val="00794800"/>
    <w:rsid w:val="00796B94"/>
    <w:rsid w:val="007979D7"/>
    <w:rsid w:val="007A65C8"/>
    <w:rsid w:val="007B10EB"/>
    <w:rsid w:val="007B170A"/>
    <w:rsid w:val="007B1C04"/>
    <w:rsid w:val="007B3847"/>
    <w:rsid w:val="007B491C"/>
    <w:rsid w:val="007D6F65"/>
    <w:rsid w:val="007E5686"/>
    <w:rsid w:val="007F188B"/>
    <w:rsid w:val="007F1A66"/>
    <w:rsid w:val="007F3A2F"/>
    <w:rsid w:val="007F45DA"/>
    <w:rsid w:val="00803FC0"/>
    <w:rsid w:val="0080469C"/>
    <w:rsid w:val="0081063B"/>
    <w:rsid w:val="00823ED4"/>
    <w:rsid w:val="00835985"/>
    <w:rsid w:val="008377CC"/>
    <w:rsid w:val="00837869"/>
    <w:rsid w:val="00841887"/>
    <w:rsid w:val="008430D1"/>
    <w:rsid w:val="00853A41"/>
    <w:rsid w:val="00861627"/>
    <w:rsid w:val="00861858"/>
    <w:rsid w:val="008626CC"/>
    <w:rsid w:val="00867EF2"/>
    <w:rsid w:val="00893E3F"/>
    <w:rsid w:val="0089556E"/>
    <w:rsid w:val="008B42CF"/>
    <w:rsid w:val="008B65FA"/>
    <w:rsid w:val="008C1077"/>
    <w:rsid w:val="008C348E"/>
    <w:rsid w:val="008C4756"/>
    <w:rsid w:val="008C6F35"/>
    <w:rsid w:val="008D407B"/>
    <w:rsid w:val="00901329"/>
    <w:rsid w:val="0090224C"/>
    <w:rsid w:val="00902778"/>
    <w:rsid w:val="00917DA9"/>
    <w:rsid w:val="00932899"/>
    <w:rsid w:val="0093599C"/>
    <w:rsid w:val="009462E5"/>
    <w:rsid w:val="0096543F"/>
    <w:rsid w:val="00991A09"/>
    <w:rsid w:val="009935E1"/>
    <w:rsid w:val="00994257"/>
    <w:rsid w:val="00995027"/>
    <w:rsid w:val="00996DC1"/>
    <w:rsid w:val="00997058"/>
    <w:rsid w:val="009A2E66"/>
    <w:rsid w:val="009C7923"/>
    <w:rsid w:val="009D4249"/>
    <w:rsid w:val="009D5BCC"/>
    <w:rsid w:val="009E51F8"/>
    <w:rsid w:val="009E748D"/>
    <w:rsid w:val="009E7513"/>
    <w:rsid w:val="009F3944"/>
    <w:rsid w:val="00A019C2"/>
    <w:rsid w:val="00A154E4"/>
    <w:rsid w:val="00A31E6D"/>
    <w:rsid w:val="00A3749C"/>
    <w:rsid w:val="00A42F00"/>
    <w:rsid w:val="00A50261"/>
    <w:rsid w:val="00A57E30"/>
    <w:rsid w:val="00A65A63"/>
    <w:rsid w:val="00A83178"/>
    <w:rsid w:val="00A8340D"/>
    <w:rsid w:val="00A92144"/>
    <w:rsid w:val="00A9396F"/>
    <w:rsid w:val="00AA276D"/>
    <w:rsid w:val="00AB7E35"/>
    <w:rsid w:val="00AC28E4"/>
    <w:rsid w:val="00AC4457"/>
    <w:rsid w:val="00AC7B03"/>
    <w:rsid w:val="00B05C5E"/>
    <w:rsid w:val="00B138C3"/>
    <w:rsid w:val="00B247B0"/>
    <w:rsid w:val="00B3489F"/>
    <w:rsid w:val="00B401AD"/>
    <w:rsid w:val="00B4714C"/>
    <w:rsid w:val="00B63CB8"/>
    <w:rsid w:val="00B7357B"/>
    <w:rsid w:val="00B81751"/>
    <w:rsid w:val="00B97D1F"/>
    <w:rsid w:val="00BA4F09"/>
    <w:rsid w:val="00BB1873"/>
    <w:rsid w:val="00BC4A88"/>
    <w:rsid w:val="00BD1EE1"/>
    <w:rsid w:val="00BE53F5"/>
    <w:rsid w:val="00BF05B0"/>
    <w:rsid w:val="00C23A70"/>
    <w:rsid w:val="00C273A1"/>
    <w:rsid w:val="00C44EA8"/>
    <w:rsid w:val="00C54F95"/>
    <w:rsid w:val="00C6077F"/>
    <w:rsid w:val="00C677A9"/>
    <w:rsid w:val="00C91ACE"/>
    <w:rsid w:val="00C93E55"/>
    <w:rsid w:val="00C97896"/>
    <w:rsid w:val="00CA4D33"/>
    <w:rsid w:val="00CC0FFB"/>
    <w:rsid w:val="00CC5B23"/>
    <w:rsid w:val="00CE0B17"/>
    <w:rsid w:val="00CE3E17"/>
    <w:rsid w:val="00CE4666"/>
    <w:rsid w:val="00CF0A50"/>
    <w:rsid w:val="00D02A11"/>
    <w:rsid w:val="00D134D5"/>
    <w:rsid w:val="00D15DA2"/>
    <w:rsid w:val="00D25229"/>
    <w:rsid w:val="00D268ED"/>
    <w:rsid w:val="00D61C19"/>
    <w:rsid w:val="00D66B42"/>
    <w:rsid w:val="00DC0174"/>
    <w:rsid w:val="00DC0D17"/>
    <w:rsid w:val="00DD1FC2"/>
    <w:rsid w:val="00DE5A36"/>
    <w:rsid w:val="00DE6BA0"/>
    <w:rsid w:val="00DF0917"/>
    <w:rsid w:val="00DF354C"/>
    <w:rsid w:val="00E1409D"/>
    <w:rsid w:val="00E3027E"/>
    <w:rsid w:val="00E302C2"/>
    <w:rsid w:val="00E36D3A"/>
    <w:rsid w:val="00E509C3"/>
    <w:rsid w:val="00E53C42"/>
    <w:rsid w:val="00E621EA"/>
    <w:rsid w:val="00E63B30"/>
    <w:rsid w:val="00E663C4"/>
    <w:rsid w:val="00E67970"/>
    <w:rsid w:val="00E8145D"/>
    <w:rsid w:val="00E934B2"/>
    <w:rsid w:val="00EC494A"/>
    <w:rsid w:val="00EC7E11"/>
    <w:rsid w:val="00ED5E99"/>
    <w:rsid w:val="00EE32F4"/>
    <w:rsid w:val="00F02ACC"/>
    <w:rsid w:val="00F02F03"/>
    <w:rsid w:val="00F0473D"/>
    <w:rsid w:val="00F10BB8"/>
    <w:rsid w:val="00F1270C"/>
    <w:rsid w:val="00F13794"/>
    <w:rsid w:val="00F23D50"/>
    <w:rsid w:val="00F26CA9"/>
    <w:rsid w:val="00F31C15"/>
    <w:rsid w:val="00F5234E"/>
    <w:rsid w:val="00F5375B"/>
    <w:rsid w:val="00F635D1"/>
    <w:rsid w:val="00F70865"/>
    <w:rsid w:val="00F74D58"/>
    <w:rsid w:val="00F75A2B"/>
    <w:rsid w:val="00F768A5"/>
    <w:rsid w:val="00F77BA6"/>
    <w:rsid w:val="00F96F3B"/>
    <w:rsid w:val="00FC278C"/>
    <w:rsid w:val="00FC30AE"/>
    <w:rsid w:val="00FC48B9"/>
    <w:rsid w:val="00FC5252"/>
    <w:rsid w:val="00FD1ADB"/>
    <w:rsid w:val="00FD2B27"/>
    <w:rsid w:val="00FD4B31"/>
    <w:rsid w:val="00FE2C79"/>
    <w:rsid w:val="00FE5B99"/>
    <w:rsid w:val="00FF2758"/>
    <w:rsid w:val="00FF2A3C"/>
    <w:rsid w:val="00FF36C2"/>
    <w:rsid w:val="00FF69EB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6162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6162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616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ichmediameta">
    <w:name w:val="rich_media_meta"/>
    <w:basedOn w:val="a0"/>
    <w:rsid w:val="00861627"/>
  </w:style>
  <w:style w:type="character" w:customStyle="1" w:styleId="apple-converted-space">
    <w:name w:val="apple-converted-space"/>
    <w:basedOn w:val="a0"/>
    <w:rsid w:val="00861627"/>
  </w:style>
  <w:style w:type="character" w:styleId="a4">
    <w:name w:val="Hyperlink"/>
    <w:basedOn w:val="a0"/>
    <w:uiPriority w:val="99"/>
    <w:semiHidden/>
    <w:unhideWhenUsed/>
    <w:rsid w:val="00861627"/>
    <w:rPr>
      <w:color w:val="0000FF"/>
      <w:u w:val="single"/>
    </w:rPr>
  </w:style>
  <w:style w:type="character" w:styleId="a5">
    <w:name w:val="Emphasis"/>
    <w:basedOn w:val="a0"/>
    <w:uiPriority w:val="20"/>
    <w:qFormat/>
    <w:rsid w:val="00861627"/>
    <w:rPr>
      <w:i/>
      <w:iCs/>
    </w:rPr>
  </w:style>
  <w:style w:type="character" w:styleId="a6">
    <w:name w:val="Strong"/>
    <w:basedOn w:val="a0"/>
    <w:uiPriority w:val="22"/>
    <w:qFormat/>
    <w:rsid w:val="00861627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861627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861627"/>
    <w:rPr>
      <w:sz w:val="18"/>
      <w:szCs w:val="18"/>
    </w:rPr>
  </w:style>
  <w:style w:type="paragraph" w:styleId="a8">
    <w:name w:val="List Paragraph"/>
    <w:basedOn w:val="a"/>
    <w:uiPriority w:val="34"/>
    <w:qFormat/>
    <w:rsid w:val="00861627"/>
    <w:pPr>
      <w:ind w:firstLineChars="200" w:firstLine="420"/>
    </w:pPr>
  </w:style>
  <w:style w:type="paragraph" w:styleId="a9">
    <w:name w:val="header"/>
    <w:basedOn w:val="a"/>
    <w:link w:val="Char0"/>
    <w:uiPriority w:val="99"/>
    <w:unhideWhenUsed/>
    <w:rsid w:val="00672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6724C0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672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6724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6162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6162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616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ichmediameta">
    <w:name w:val="rich_media_meta"/>
    <w:basedOn w:val="a0"/>
    <w:rsid w:val="00861627"/>
  </w:style>
  <w:style w:type="character" w:customStyle="1" w:styleId="apple-converted-space">
    <w:name w:val="apple-converted-space"/>
    <w:basedOn w:val="a0"/>
    <w:rsid w:val="00861627"/>
  </w:style>
  <w:style w:type="character" w:styleId="a4">
    <w:name w:val="Hyperlink"/>
    <w:basedOn w:val="a0"/>
    <w:uiPriority w:val="99"/>
    <w:semiHidden/>
    <w:unhideWhenUsed/>
    <w:rsid w:val="00861627"/>
    <w:rPr>
      <w:color w:val="0000FF"/>
      <w:u w:val="single"/>
    </w:rPr>
  </w:style>
  <w:style w:type="character" w:styleId="a5">
    <w:name w:val="Emphasis"/>
    <w:basedOn w:val="a0"/>
    <w:uiPriority w:val="20"/>
    <w:qFormat/>
    <w:rsid w:val="00861627"/>
    <w:rPr>
      <w:i/>
      <w:iCs/>
    </w:rPr>
  </w:style>
  <w:style w:type="character" w:styleId="a6">
    <w:name w:val="Strong"/>
    <w:basedOn w:val="a0"/>
    <w:uiPriority w:val="22"/>
    <w:qFormat/>
    <w:rsid w:val="00861627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861627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861627"/>
    <w:rPr>
      <w:sz w:val="18"/>
      <w:szCs w:val="18"/>
    </w:rPr>
  </w:style>
  <w:style w:type="paragraph" w:styleId="a8">
    <w:name w:val="List Paragraph"/>
    <w:basedOn w:val="a"/>
    <w:uiPriority w:val="34"/>
    <w:qFormat/>
    <w:rsid w:val="00861627"/>
    <w:pPr>
      <w:ind w:firstLineChars="200" w:firstLine="420"/>
    </w:pPr>
  </w:style>
  <w:style w:type="paragraph" w:styleId="a9">
    <w:name w:val="header"/>
    <w:basedOn w:val="a"/>
    <w:link w:val="Char0"/>
    <w:uiPriority w:val="99"/>
    <w:unhideWhenUsed/>
    <w:rsid w:val="00672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6724C0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672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6724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097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D0DF6-1B56-4FB4-931E-003C07B0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10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38</cp:revision>
  <dcterms:created xsi:type="dcterms:W3CDTF">2020-09-18T00:20:00Z</dcterms:created>
  <dcterms:modified xsi:type="dcterms:W3CDTF">2020-09-23T21:56:00Z</dcterms:modified>
</cp:coreProperties>
</file>